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F0B0" w14:textId="77777777" w:rsidR="005612D9" w:rsidRDefault="0034085F" w:rsidP="00C631C1">
      <w:pPr>
        <w:pStyle w:val="BasicParagraph"/>
        <w:rPr>
          <w:rFonts w:ascii="Uni Neue Bold" w:hAnsi="Uni Neue Bold" w:cs="Uni Neue Bold"/>
          <w:b/>
          <w:bCs/>
          <w:noProof/>
          <w:color w:val="auto"/>
          <w:spacing w:val="-4"/>
          <w:sz w:val="20"/>
          <w:szCs w:val="20"/>
          <w:lang w:eastAsia="en-GB"/>
        </w:rPr>
      </w:pPr>
      <w:r>
        <w:rPr>
          <w:rFonts w:ascii="Uni Neue Bold" w:hAnsi="Uni Neue Bold" w:cs="Uni Neue Bold"/>
          <w:b/>
          <w:bCs/>
          <w:noProof/>
          <w:color w:val="auto"/>
          <w:spacing w:val="-4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744A500" wp14:editId="2F7AC452">
            <wp:simplePos x="0" y="0"/>
            <wp:positionH relativeFrom="margin">
              <wp:posOffset>-466725</wp:posOffset>
            </wp:positionH>
            <wp:positionV relativeFrom="margin">
              <wp:posOffset>-472440</wp:posOffset>
            </wp:positionV>
            <wp:extent cx="7598410" cy="17735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efact brand b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14057" w14:textId="77777777" w:rsidR="005612D9" w:rsidRDefault="005612D9" w:rsidP="00C631C1">
      <w:pPr>
        <w:pStyle w:val="BasicParagraph"/>
        <w:rPr>
          <w:rFonts w:ascii="Uni Neue Bold" w:hAnsi="Uni Neue Bold" w:cs="Uni Neue Bold"/>
          <w:b/>
          <w:bCs/>
          <w:noProof/>
          <w:color w:val="auto"/>
          <w:spacing w:val="-4"/>
          <w:sz w:val="20"/>
          <w:szCs w:val="20"/>
          <w:lang w:eastAsia="en-GB"/>
        </w:rPr>
      </w:pPr>
    </w:p>
    <w:p w14:paraId="4C0E307B" w14:textId="77777777" w:rsidR="005612D9" w:rsidRPr="00B62E41" w:rsidRDefault="005612D9" w:rsidP="00C631C1">
      <w:pPr>
        <w:pStyle w:val="BasicParagraph"/>
        <w:rPr>
          <w:rFonts w:ascii="Uni Neue Bold" w:hAnsi="Uni Neue Bold" w:cs="Uni Neue Bold"/>
          <w:b/>
          <w:bCs/>
          <w:noProof/>
          <w:color w:val="auto"/>
          <w:spacing w:val="-4"/>
          <w:sz w:val="22"/>
          <w:szCs w:val="22"/>
          <w:lang w:eastAsia="en-GB"/>
        </w:rPr>
      </w:pPr>
    </w:p>
    <w:p w14:paraId="7A53A090" w14:textId="50B6CBBB" w:rsidR="00515ED1" w:rsidRDefault="00515ED1" w:rsidP="00C631C1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  <w:r w:rsidRPr="00515ED1">
        <w:rPr>
          <w:rFonts w:ascii="Arial" w:hAnsi="Arial" w:cs="Arial"/>
          <w:b/>
          <w:bCs/>
          <w:color w:val="FF0000"/>
          <w:sz w:val="20"/>
          <w:szCs w:val="20"/>
        </w:rPr>
        <w:t xml:space="preserve">Photo attached: Benefact Group volunteers </w:t>
      </w:r>
    </w:p>
    <w:p w14:paraId="3E0FC4B4" w14:textId="77777777" w:rsidR="00515ED1" w:rsidRDefault="00515ED1" w:rsidP="00C631C1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</w:p>
    <w:p w14:paraId="5766C7A8" w14:textId="6424A7B0" w:rsidR="00C631C1" w:rsidRPr="00C50BBA" w:rsidRDefault="00E52A20" w:rsidP="00C631C1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  <w:r>
        <w:rPr>
          <w:rFonts w:ascii="Arial" w:hAnsi="Arial" w:cs="Arial"/>
          <w:b/>
          <w:bCs/>
          <w:color w:val="024450"/>
          <w:sz w:val="20"/>
          <w:szCs w:val="20"/>
        </w:rPr>
        <w:t>6 February</w:t>
      </w:r>
      <w:r w:rsidR="00372082">
        <w:rPr>
          <w:rFonts w:ascii="Arial" w:hAnsi="Arial" w:cs="Arial"/>
          <w:b/>
          <w:bCs/>
          <w:color w:val="024450"/>
          <w:sz w:val="20"/>
          <w:szCs w:val="20"/>
        </w:rPr>
        <w:t xml:space="preserve"> 2023</w:t>
      </w:r>
    </w:p>
    <w:p w14:paraId="1D06643B" w14:textId="77777777" w:rsidR="00C631C1" w:rsidRPr="00593AAB" w:rsidRDefault="00C631C1" w:rsidP="00C631C1">
      <w:pPr>
        <w:pStyle w:val="BasicParagraph"/>
        <w:rPr>
          <w:rFonts w:ascii="Arial" w:hAnsi="Arial" w:cs="Arial"/>
          <w:color w:val="auto"/>
          <w:spacing w:val="-4"/>
          <w:sz w:val="20"/>
          <w:szCs w:val="20"/>
        </w:rPr>
      </w:pPr>
    </w:p>
    <w:p w14:paraId="193FEA00" w14:textId="1A37AC11" w:rsidR="005856A6" w:rsidRPr="00593AAB" w:rsidRDefault="00372082" w:rsidP="0051301F">
      <w:pPr>
        <w:pStyle w:val="BasicParagraph"/>
        <w:jc w:val="center"/>
        <w:rPr>
          <w:rFonts w:ascii="Arial" w:hAnsi="Arial" w:cs="Arial"/>
          <w:b/>
          <w:bCs/>
          <w:color w:val="024450"/>
          <w:spacing w:val="-8"/>
          <w:sz w:val="40"/>
          <w:szCs w:val="40"/>
        </w:rPr>
      </w:pPr>
      <w:r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 xml:space="preserve">Benefact Group </w:t>
      </w:r>
      <w:r w:rsidR="005305A3"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>staff</w:t>
      </w:r>
      <w:r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 xml:space="preserve"> </w:t>
      </w:r>
      <w:r w:rsidR="00B11607"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>make a difference in</w:t>
      </w:r>
      <w:r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 xml:space="preserve"> local community</w:t>
      </w:r>
    </w:p>
    <w:p w14:paraId="4400CF2D" w14:textId="77777777" w:rsidR="0051301F" w:rsidRPr="00593AAB" w:rsidRDefault="0051301F" w:rsidP="005856A6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</w:p>
    <w:p w14:paraId="6E18CEA2" w14:textId="7DA22E6A" w:rsidR="008C2490" w:rsidRDefault="00F255D5" w:rsidP="00B62E41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  <w:r>
        <w:rPr>
          <w:rFonts w:ascii="Arial" w:hAnsi="Arial" w:cs="Arial"/>
          <w:b/>
          <w:bCs/>
          <w:color w:val="024450"/>
          <w:sz w:val="20"/>
          <w:szCs w:val="20"/>
        </w:rPr>
        <w:t>An army of volunteers</w:t>
      </w:r>
      <w:r w:rsidR="00515ED1" w:rsidRPr="00515ED1">
        <w:rPr>
          <w:rFonts w:ascii="Arial" w:hAnsi="Arial" w:cs="Arial"/>
          <w:b/>
          <w:bCs/>
          <w:color w:val="024450"/>
          <w:sz w:val="20"/>
          <w:szCs w:val="20"/>
        </w:rPr>
        <w:t xml:space="preserve"> from Gloucester-based specialist financial services group, Benefact Group,</w:t>
      </w:r>
      <w:r w:rsidR="00515ED1">
        <w:rPr>
          <w:rFonts w:ascii="Arial" w:hAnsi="Arial" w:cs="Arial"/>
          <w:b/>
          <w:bCs/>
          <w:color w:val="024450"/>
          <w:sz w:val="20"/>
          <w:szCs w:val="20"/>
        </w:rPr>
        <w:t xml:space="preserve"> have</w:t>
      </w:r>
      <w:r>
        <w:rPr>
          <w:rFonts w:ascii="Arial" w:hAnsi="Arial" w:cs="Arial"/>
          <w:b/>
          <w:bCs/>
          <w:color w:val="024450"/>
          <w:sz w:val="20"/>
          <w:szCs w:val="20"/>
        </w:rPr>
        <w:t xml:space="preserve"> supported charities</w:t>
      </w:r>
      <w:r w:rsidR="00515ED1">
        <w:rPr>
          <w:rFonts w:ascii="Arial" w:hAnsi="Arial" w:cs="Arial"/>
          <w:b/>
          <w:bCs/>
          <w:color w:val="0244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24450"/>
          <w:sz w:val="20"/>
          <w:szCs w:val="20"/>
        </w:rPr>
        <w:t xml:space="preserve">to make a difference in the local community. </w:t>
      </w:r>
    </w:p>
    <w:p w14:paraId="6E9A8624" w14:textId="77777777" w:rsidR="00B305D3" w:rsidRDefault="00B305D3" w:rsidP="00B305D3">
      <w:pPr>
        <w:pStyle w:val="BasicParagraph"/>
        <w:rPr>
          <w:rFonts w:ascii="Arial" w:hAnsi="Arial" w:cs="Arial"/>
          <w:sz w:val="20"/>
          <w:szCs w:val="20"/>
        </w:rPr>
      </w:pPr>
    </w:p>
    <w:p w14:paraId="4DBCCD6C" w14:textId="6E92C5E7" w:rsidR="00B305D3" w:rsidRDefault="00B305D3" w:rsidP="00B305D3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c</w:t>
      </w:r>
      <w:r w:rsidRPr="00B305D3">
        <w:rPr>
          <w:rFonts w:ascii="Arial" w:hAnsi="Arial" w:cs="Arial"/>
          <w:sz w:val="20"/>
          <w:szCs w:val="20"/>
        </w:rPr>
        <w:t xml:space="preserve">ooking breakfast </w:t>
      </w:r>
      <w:r>
        <w:rPr>
          <w:rFonts w:ascii="Arial" w:hAnsi="Arial" w:cs="Arial"/>
          <w:sz w:val="20"/>
          <w:szCs w:val="20"/>
        </w:rPr>
        <w:t xml:space="preserve">for </w:t>
      </w:r>
      <w:r w:rsidRPr="00B305D3">
        <w:rPr>
          <w:rFonts w:ascii="Arial" w:hAnsi="Arial" w:cs="Arial"/>
          <w:sz w:val="20"/>
          <w:szCs w:val="20"/>
        </w:rPr>
        <w:t>Gloucester Feed the Hungr</w:t>
      </w:r>
      <w:r>
        <w:rPr>
          <w:rFonts w:ascii="Arial" w:hAnsi="Arial" w:cs="Arial"/>
          <w:sz w:val="20"/>
          <w:szCs w:val="20"/>
        </w:rPr>
        <w:t xml:space="preserve">y, helping </w:t>
      </w:r>
      <w:r w:rsidRPr="00B305D3">
        <w:rPr>
          <w:rFonts w:ascii="Arial" w:hAnsi="Arial" w:cs="Arial"/>
          <w:sz w:val="20"/>
          <w:szCs w:val="20"/>
        </w:rPr>
        <w:t xml:space="preserve">to take children from Milestone School </w:t>
      </w:r>
      <w:r>
        <w:rPr>
          <w:rFonts w:ascii="Arial" w:hAnsi="Arial" w:cs="Arial"/>
          <w:sz w:val="20"/>
          <w:szCs w:val="20"/>
        </w:rPr>
        <w:t xml:space="preserve">on a school trip, to doing laundry and painting fences for </w:t>
      </w:r>
      <w:r w:rsidRPr="00B305D3">
        <w:rPr>
          <w:rFonts w:ascii="Arial" w:hAnsi="Arial" w:cs="Arial"/>
          <w:sz w:val="20"/>
          <w:szCs w:val="20"/>
        </w:rPr>
        <w:t>Teckels Animal Sanctuaries</w:t>
      </w:r>
      <w:r>
        <w:rPr>
          <w:rFonts w:ascii="Arial" w:hAnsi="Arial" w:cs="Arial"/>
          <w:sz w:val="20"/>
          <w:szCs w:val="20"/>
        </w:rPr>
        <w:t xml:space="preserve">, Benefact Group volunteers have supported a wide range of causes in the local community. </w:t>
      </w:r>
    </w:p>
    <w:p w14:paraId="0FBF1679" w14:textId="30CDD4A2" w:rsidR="00F255D5" w:rsidRDefault="00F255D5" w:rsidP="00B305D3">
      <w:pPr>
        <w:pStyle w:val="BasicParagraph"/>
        <w:rPr>
          <w:rFonts w:ascii="Arial" w:hAnsi="Arial" w:cs="Arial"/>
          <w:sz w:val="20"/>
          <w:szCs w:val="20"/>
        </w:rPr>
      </w:pPr>
    </w:p>
    <w:p w14:paraId="636318ED" w14:textId="0FA8FA18" w:rsidR="00F255D5" w:rsidRDefault="00F255D5" w:rsidP="00B305D3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Benefact Group employees are encouraged to volunteer for at least one day a year and are given paid time off to do so. </w:t>
      </w:r>
      <w:r w:rsidR="00D159BE">
        <w:rPr>
          <w:rFonts w:ascii="Arial" w:hAnsi="Arial" w:cs="Arial"/>
          <w:sz w:val="20"/>
          <w:szCs w:val="20"/>
        </w:rPr>
        <w:t xml:space="preserve">In total, staff across the Group spent </w:t>
      </w:r>
      <w:r w:rsidR="001B0798" w:rsidRPr="001B0798">
        <w:rPr>
          <w:rFonts w:ascii="Arial" w:hAnsi="Arial" w:cs="Arial"/>
          <w:sz w:val="20"/>
          <w:szCs w:val="20"/>
        </w:rPr>
        <w:t>3</w:t>
      </w:r>
      <w:r w:rsidR="001B0798">
        <w:rPr>
          <w:rFonts w:ascii="Arial" w:hAnsi="Arial" w:cs="Arial"/>
          <w:sz w:val="20"/>
          <w:szCs w:val="20"/>
        </w:rPr>
        <w:t>,</w:t>
      </w:r>
      <w:r w:rsidR="001B0798" w:rsidRPr="001B0798">
        <w:rPr>
          <w:rFonts w:ascii="Arial" w:hAnsi="Arial" w:cs="Arial"/>
          <w:sz w:val="20"/>
          <w:szCs w:val="20"/>
        </w:rPr>
        <w:t>759</w:t>
      </w:r>
      <w:r w:rsidR="001B0798">
        <w:rPr>
          <w:rFonts w:ascii="Arial" w:hAnsi="Arial" w:cs="Arial"/>
          <w:sz w:val="20"/>
          <w:szCs w:val="20"/>
        </w:rPr>
        <w:t xml:space="preserve"> </w:t>
      </w:r>
      <w:r w:rsidR="00D159BE">
        <w:rPr>
          <w:rFonts w:ascii="Arial" w:hAnsi="Arial" w:cs="Arial"/>
          <w:sz w:val="20"/>
          <w:szCs w:val="20"/>
        </w:rPr>
        <w:t xml:space="preserve">hours volunteering in 2022.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53FB65" w14:textId="77777777" w:rsidR="00B305D3" w:rsidRDefault="00B305D3" w:rsidP="00B305D3">
      <w:pPr>
        <w:pStyle w:val="BasicParagraph"/>
        <w:rPr>
          <w:rFonts w:ascii="Arial" w:hAnsi="Arial" w:cs="Arial"/>
          <w:sz w:val="20"/>
          <w:szCs w:val="20"/>
        </w:rPr>
      </w:pPr>
    </w:p>
    <w:p w14:paraId="2603EBA8" w14:textId="4247C200" w:rsidR="00B305D3" w:rsidRDefault="007C2472" w:rsidP="00B62E41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past year, Benefact Group volunteers have painted </w:t>
      </w:r>
      <w:r w:rsidR="00B305D3" w:rsidRPr="00B305D3">
        <w:rPr>
          <w:rFonts w:ascii="Arial" w:hAnsi="Arial" w:cs="Arial"/>
          <w:sz w:val="20"/>
          <w:szCs w:val="20"/>
        </w:rPr>
        <w:t>garden furniture and a summer house</w:t>
      </w:r>
      <w:r w:rsidR="00B305D3">
        <w:rPr>
          <w:rFonts w:ascii="Arial" w:hAnsi="Arial" w:cs="Arial"/>
          <w:sz w:val="20"/>
          <w:szCs w:val="20"/>
        </w:rPr>
        <w:t xml:space="preserve"> for Longfield Hospice</w:t>
      </w:r>
      <w:r>
        <w:rPr>
          <w:rFonts w:ascii="Arial" w:hAnsi="Arial" w:cs="Arial"/>
          <w:sz w:val="20"/>
          <w:szCs w:val="20"/>
        </w:rPr>
        <w:t>, b</w:t>
      </w:r>
      <w:r w:rsidR="00B305D3">
        <w:rPr>
          <w:rFonts w:ascii="Arial" w:hAnsi="Arial" w:cs="Arial"/>
          <w:sz w:val="20"/>
          <w:szCs w:val="20"/>
        </w:rPr>
        <w:t>uil</w:t>
      </w:r>
      <w:r>
        <w:rPr>
          <w:rFonts w:ascii="Arial" w:hAnsi="Arial" w:cs="Arial"/>
          <w:sz w:val="20"/>
          <w:szCs w:val="20"/>
        </w:rPr>
        <w:t xml:space="preserve">t </w:t>
      </w:r>
      <w:r w:rsidR="00B305D3">
        <w:rPr>
          <w:rFonts w:ascii="Arial" w:hAnsi="Arial" w:cs="Arial"/>
          <w:sz w:val="20"/>
          <w:szCs w:val="20"/>
        </w:rPr>
        <w:t xml:space="preserve">a woodland trail for </w:t>
      </w:r>
      <w:proofErr w:type="spellStart"/>
      <w:r w:rsidR="00B305D3" w:rsidRPr="00B305D3">
        <w:rPr>
          <w:rFonts w:ascii="Arial" w:hAnsi="Arial" w:cs="Arial"/>
          <w:sz w:val="20"/>
          <w:szCs w:val="20"/>
        </w:rPr>
        <w:t>S</w:t>
      </w:r>
      <w:r w:rsidR="00B305D3">
        <w:rPr>
          <w:rFonts w:ascii="Arial" w:hAnsi="Arial" w:cs="Arial"/>
          <w:sz w:val="20"/>
          <w:szCs w:val="20"/>
        </w:rPr>
        <w:t>crub</w:t>
      </w:r>
      <w:r w:rsidR="00B305D3" w:rsidRPr="00B305D3">
        <w:rPr>
          <w:rFonts w:ascii="Arial" w:hAnsi="Arial" w:cs="Arial"/>
          <w:sz w:val="20"/>
          <w:szCs w:val="20"/>
        </w:rPr>
        <w:t>ditch</w:t>
      </w:r>
      <w:proofErr w:type="spellEnd"/>
      <w:r w:rsidR="00B305D3" w:rsidRPr="00B305D3">
        <w:rPr>
          <w:rFonts w:ascii="Arial" w:hAnsi="Arial" w:cs="Arial"/>
          <w:sz w:val="20"/>
          <w:szCs w:val="20"/>
        </w:rPr>
        <w:t xml:space="preserve"> Care Farm</w:t>
      </w:r>
      <w:r w:rsidR="00B305D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</w:t>
      </w:r>
      <w:r w:rsidR="00B305D3">
        <w:rPr>
          <w:rFonts w:ascii="Arial" w:hAnsi="Arial" w:cs="Arial"/>
          <w:sz w:val="20"/>
          <w:szCs w:val="20"/>
        </w:rPr>
        <w:t xml:space="preserve"> a</w:t>
      </w:r>
      <w:r w:rsidR="00B305D3" w:rsidRPr="00B305D3">
        <w:rPr>
          <w:rFonts w:ascii="Arial" w:hAnsi="Arial" w:cs="Arial"/>
          <w:sz w:val="20"/>
          <w:szCs w:val="20"/>
        </w:rPr>
        <w:t>ssis</w:t>
      </w:r>
      <w:r>
        <w:rPr>
          <w:rFonts w:ascii="Arial" w:hAnsi="Arial" w:cs="Arial"/>
          <w:sz w:val="20"/>
          <w:szCs w:val="20"/>
        </w:rPr>
        <w:t>ted</w:t>
      </w:r>
      <w:r w:rsidR="00B305D3" w:rsidRPr="00B305D3">
        <w:rPr>
          <w:rFonts w:ascii="Arial" w:hAnsi="Arial" w:cs="Arial"/>
          <w:sz w:val="20"/>
          <w:szCs w:val="20"/>
        </w:rPr>
        <w:t xml:space="preserve"> with an archaeological dig </w:t>
      </w:r>
      <w:r w:rsidR="00B305D3">
        <w:rPr>
          <w:rFonts w:ascii="Arial" w:hAnsi="Arial" w:cs="Arial"/>
          <w:sz w:val="20"/>
          <w:szCs w:val="20"/>
        </w:rPr>
        <w:t xml:space="preserve">for </w:t>
      </w:r>
      <w:r w:rsidR="00B305D3" w:rsidRPr="00B305D3">
        <w:rPr>
          <w:rFonts w:ascii="Arial" w:hAnsi="Arial" w:cs="Arial"/>
          <w:sz w:val="20"/>
          <w:szCs w:val="20"/>
        </w:rPr>
        <w:t>The Cotswold Canals Trust</w:t>
      </w:r>
      <w:r>
        <w:rPr>
          <w:rFonts w:ascii="Arial" w:hAnsi="Arial" w:cs="Arial"/>
          <w:sz w:val="20"/>
          <w:szCs w:val="20"/>
        </w:rPr>
        <w:t xml:space="preserve">, as well as many other good causes.  </w:t>
      </w:r>
    </w:p>
    <w:p w14:paraId="3BFD20ED" w14:textId="78E4FC6F" w:rsidR="0065327B" w:rsidRDefault="0065327B" w:rsidP="00B62E41">
      <w:pPr>
        <w:pStyle w:val="BasicParagraph"/>
        <w:rPr>
          <w:rFonts w:ascii="Arial" w:hAnsi="Arial" w:cs="Arial"/>
          <w:sz w:val="20"/>
          <w:szCs w:val="20"/>
        </w:rPr>
      </w:pPr>
    </w:p>
    <w:p w14:paraId="44E7E1B8" w14:textId="387D223F" w:rsidR="00232E66" w:rsidRDefault="00232E66" w:rsidP="00B62E41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year, a</w:t>
      </w:r>
      <w:r w:rsidR="0065327B">
        <w:rPr>
          <w:rFonts w:ascii="Arial" w:hAnsi="Arial" w:cs="Arial"/>
          <w:sz w:val="20"/>
          <w:szCs w:val="20"/>
        </w:rPr>
        <w:t xml:space="preserve">ll </w:t>
      </w:r>
      <w:r>
        <w:rPr>
          <w:rFonts w:ascii="Arial" w:hAnsi="Arial" w:cs="Arial"/>
          <w:sz w:val="20"/>
          <w:szCs w:val="20"/>
        </w:rPr>
        <w:t xml:space="preserve">Benefact </w:t>
      </w:r>
      <w:r w:rsidRPr="001B0798">
        <w:rPr>
          <w:rFonts w:ascii="Arial" w:hAnsi="Arial" w:cs="Arial"/>
          <w:sz w:val="20"/>
          <w:szCs w:val="20"/>
        </w:rPr>
        <w:t xml:space="preserve">Group </w:t>
      </w:r>
      <w:r w:rsidR="0065327B" w:rsidRPr="001B0798">
        <w:rPr>
          <w:rFonts w:ascii="Arial" w:hAnsi="Arial" w:cs="Arial"/>
          <w:sz w:val="20"/>
          <w:szCs w:val="20"/>
        </w:rPr>
        <w:t>employees are</w:t>
      </w:r>
      <w:r w:rsidR="00286698" w:rsidRPr="001B0798">
        <w:rPr>
          <w:rFonts w:ascii="Arial" w:hAnsi="Arial" w:cs="Arial"/>
          <w:sz w:val="20"/>
          <w:szCs w:val="20"/>
        </w:rPr>
        <w:t xml:space="preserve"> also</w:t>
      </w:r>
      <w:r w:rsidR="0065327B" w:rsidRPr="001B0798">
        <w:rPr>
          <w:rFonts w:ascii="Arial" w:hAnsi="Arial" w:cs="Arial"/>
          <w:sz w:val="20"/>
          <w:szCs w:val="20"/>
        </w:rPr>
        <w:t xml:space="preserve"> given £100 to </w:t>
      </w:r>
      <w:r w:rsidRPr="001B0798">
        <w:rPr>
          <w:rFonts w:ascii="Arial" w:hAnsi="Arial" w:cs="Arial"/>
          <w:sz w:val="20"/>
          <w:szCs w:val="20"/>
        </w:rPr>
        <w:t xml:space="preserve">donate to </w:t>
      </w:r>
      <w:r w:rsidR="0065327B" w:rsidRPr="001B0798">
        <w:rPr>
          <w:rFonts w:ascii="Arial" w:hAnsi="Arial" w:cs="Arial"/>
          <w:sz w:val="20"/>
          <w:szCs w:val="20"/>
        </w:rPr>
        <w:t xml:space="preserve">any charity of their choice which is </w:t>
      </w:r>
      <w:r w:rsidRPr="001B0798">
        <w:rPr>
          <w:rFonts w:ascii="Arial" w:hAnsi="Arial" w:cs="Arial"/>
          <w:sz w:val="20"/>
          <w:szCs w:val="20"/>
        </w:rPr>
        <w:t xml:space="preserve">then </w:t>
      </w:r>
      <w:r w:rsidR="0065327B" w:rsidRPr="001B0798">
        <w:rPr>
          <w:rFonts w:ascii="Arial" w:hAnsi="Arial" w:cs="Arial"/>
          <w:sz w:val="20"/>
          <w:szCs w:val="20"/>
        </w:rPr>
        <w:t xml:space="preserve">doubled if they volunteer for a good cause. </w:t>
      </w:r>
      <w:r w:rsidRPr="001B0798">
        <w:rPr>
          <w:rFonts w:ascii="Arial" w:hAnsi="Arial" w:cs="Arial"/>
          <w:sz w:val="20"/>
          <w:szCs w:val="20"/>
        </w:rPr>
        <w:t xml:space="preserve">In 2022, </w:t>
      </w:r>
      <w:r w:rsidR="003804AC" w:rsidRPr="001B0798">
        <w:rPr>
          <w:rFonts w:ascii="Arial" w:hAnsi="Arial" w:cs="Arial"/>
          <w:sz w:val="20"/>
          <w:szCs w:val="20"/>
        </w:rPr>
        <w:t>124</w:t>
      </w:r>
      <w:r w:rsidRPr="001B0798">
        <w:rPr>
          <w:rFonts w:ascii="Arial" w:hAnsi="Arial" w:cs="Arial"/>
          <w:sz w:val="20"/>
          <w:szCs w:val="20"/>
        </w:rPr>
        <w:t xml:space="preserve"> Gloucestershire charities </w:t>
      </w:r>
      <w:r w:rsidR="00286698" w:rsidRPr="001B0798">
        <w:rPr>
          <w:rFonts w:ascii="Arial" w:hAnsi="Arial" w:cs="Arial"/>
          <w:sz w:val="20"/>
          <w:szCs w:val="20"/>
        </w:rPr>
        <w:t>have benefitted from</w:t>
      </w:r>
      <w:r w:rsidRPr="001B0798">
        <w:rPr>
          <w:rFonts w:ascii="Arial" w:hAnsi="Arial" w:cs="Arial"/>
          <w:sz w:val="20"/>
          <w:szCs w:val="20"/>
        </w:rPr>
        <w:t xml:space="preserve"> a share of </w:t>
      </w:r>
      <w:r w:rsidR="003804AC" w:rsidRPr="001B0798">
        <w:rPr>
          <w:rFonts w:ascii="Arial" w:hAnsi="Arial" w:cs="Arial"/>
          <w:sz w:val="20"/>
          <w:szCs w:val="20"/>
        </w:rPr>
        <w:t>£22,000</w:t>
      </w:r>
      <w:r w:rsidRPr="001B0798">
        <w:rPr>
          <w:rFonts w:ascii="Arial" w:hAnsi="Arial" w:cs="Arial"/>
          <w:sz w:val="20"/>
          <w:szCs w:val="20"/>
        </w:rPr>
        <w:t xml:space="preserve"> thanks to employee grants.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640FB7C" w14:textId="77777777" w:rsidR="00F64E05" w:rsidRPr="00593AAB" w:rsidRDefault="00F64E05" w:rsidP="00B62E41">
      <w:pPr>
        <w:pStyle w:val="BasicParagraph"/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</w:p>
    <w:p w14:paraId="36034935" w14:textId="4AC97E88" w:rsidR="00F55E03" w:rsidRDefault="00372082" w:rsidP="00F55E03">
      <w:pPr>
        <w:pStyle w:val="BasicParagrap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Chris Pitt, Group Impact Director at</w:t>
      </w:r>
      <w:r w:rsidR="00F55E03">
        <w:rPr>
          <w:rFonts w:ascii="Arial" w:hAnsi="Arial" w:cs="Arial"/>
          <w:color w:val="auto"/>
          <w:sz w:val="20"/>
          <w:szCs w:val="20"/>
        </w:rPr>
        <w:t xml:space="preserve"> Benefact Group, said: “</w:t>
      </w:r>
      <w:r w:rsidR="006F369F">
        <w:rPr>
          <w:rFonts w:ascii="Arial" w:hAnsi="Arial" w:cs="Arial"/>
          <w:color w:val="auto"/>
          <w:sz w:val="20"/>
          <w:szCs w:val="20"/>
        </w:rPr>
        <w:t xml:space="preserve">We’re passionate about encouraging and enabling all of our employees to give time, money, and kindness to help support causes they care about and make a difference in our local community. </w:t>
      </w:r>
      <w:r w:rsidR="00F55E03">
        <w:rPr>
          <w:rFonts w:ascii="Arial" w:hAnsi="Arial" w:cs="Arial"/>
          <w:color w:val="auto"/>
          <w:sz w:val="20"/>
          <w:szCs w:val="20"/>
        </w:rPr>
        <w:t xml:space="preserve">Benefact Group is the fourth largest corporate donor in the UK and has an ambition to be the biggest. Owned by a charity, all of our available profits go to good causes, and the more the </w:t>
      </w:r>
      <w:r w:rsidR="00975430">
        <w:rPr>
          <w:rFonts w:ascii="Arial" w:hAnsi="Arial" w:cs="Arial"/>
          <w:color w:val="auto"/>
          <w:sz w:val="20"/>
          <w:szCs w:val="20"/>
        </w:rPr>
        <w:t>G</w:t>
      </w:r>
      <w:r w:rsidR="00F55E03">
        <w:rPr>
          <w:rFonts w:ascii="Arial" w:hAnsi="Arial" w:cs="Arial"/>
          <w:color w:val="auto"/>
          <w:sz w:val="20"/>
          <w:szCs w:val="20"/>
        </w:rPr>
        <w:t xml:space="preserve">roup grows, the more the </w:t>
      </w:r>
      <w:r w:rsidR="00975430">
        <w:rPr>
          <w:rFonts w:ascii="Arial" w:hAnsi="Arial" w:cs="Arial"/>
          <w:color w:val="auto"/>
          <w:sz w:val="20"/>
          <w:szCs w:val="20"/>
        </w:rPr>
        <w:t>G</w:t>
      </w:r>
      <w:r w:rsidR="00F55E03">
        <w:rPr>
          <w:rFonts w:ascii="Arial" w:hAnsi="Arial" w:cs="Arial"/>
          <w:color w:val="auto"/>
          <w:sz w:val="20"/>
          <w:szCs w:val="20"/>
        </w:rPr>
        <w:t>roup can give. As a company whose purpose is to contribute to the greater good of society, charitable giving is at the heart of what we do.”</w:t>
      </w:r>
    </w:p>
    <w:p w14:paraId="384105CD" w14:textId="31886603" w:rsidR="00515ED1" w:rsidRDefault="00515ED1" w:rsidP="00F55E03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58BE4114" w14:textId="1F4CF778" w:rsidR="00515ED1" w:rsidRPr="00515ED1" w:rsidRDefault="00515ED1" w:rsidP="00F55E03">
      <w:pPr>
        <w:pStyle w:val="BasicParagraph"/>
        <w:rPr>
          <w:rFonts w:ascii="Arial" w:hAnsi="Arial" w:cs="Arial"/>
          <w:sz w:val="20"/>
          <w:szCs w:val="20"/>
        </w:rPr>
      </w:pPr>
      <w:r w:rsidRPr="00515ED1">
        <w:rPr>
          <w:rFonts w:ascii="Arial" w:hAnsi="Arial" w:cs="Arial"/>
          <w:sz w:val="20"/>
          <w:szCs w:val="20"/>
        </w:rPr>
        <w:t xml:space="preserve">Benefact Group staff </w:t>
      </w:r>
      <w:r w:rsidRPr="001B0798">
        <w:rPr>
          <w:rFonts w:ascii="Arial" w:hAnsi="Arial" w:cs="Arial"/>
          <w:sz w:val="20"/>
          <w:szCs w:val="20"/>
        </w:rPr>
        <w:t xml:space="preserve">gave </w:t>
      </w:r>
      <w:r w:rsidR="00EA2B9E">
        <w:rPr>
          <w:rFonts w:ascii="Arial" w:hAnsi="Arial" w:cs="Arial"/>
          <w:sz w:val="20"/>
          <w:szCs w:val="20"/>
        </w:rPr>
        <w:t xml:space="preserve">over </w:t>
      </w:r>
      <w:r w:rsidRPr="001B0798">
        <w:rPr>
          <w:rFonts w:ascii="Arial" w:hAnsi="Arial" w:cs="Arial"/>
          <w:sz w:val="20"/>
          <w:szCs w:val="20"/>
        </w:rPr>
        <w:t>£</w:t>
      </w:r>
      <w:r w:rsidR="00EA2B9E">
        <w:rPr>
          <w:rFonts w:ascii="Arial" w:hAnsi="Arial" w:cs="Arial"/>
          <w:sz w:val="20"/>
          <w:szCs w:val="20"/>
        </w:rPr>
        <w:t>500,000</w:t>
      </w:r>
      <w:r w:rsidRPr="001B0798">
        <w:rPr>
          <w:rFonts w:ascii="Arial" w:hAnsi="Arial" w:cs="Arial"/>
          <w:sz w:val="20"/>
          <w:szCs w:val="20"/>
        </w:rPr>
        <w:t xml:space="preserve"> to good</w:t>
      </w:r>
      <w:r w:rsidRPr="00515ED1">
        <w:rPr>
          <w:rFonts w:ascii="Arial" w:hAnsi="Arial" w:cs="Arial"/>
          <w:sz w:val="20"/>
          <w:szCs w:val="20"/>
        </w:rPr>
        <w:t xml:space="preserve"> causes in 202</w:t>
      </w:r>
      <w:r>
        <w:rPr>
          <w:rFonts w:ascii="Arial" w:hAnsi="Arial" w:cs="Arial"/>
          <w:sz w:val="20"/>
          <w:szCs w:val="20"/>
        </w:rPr>
        <w:t>2</w:t>
      </w:r>
      <w:r w:rsidRPr="00515ED1">
        <w:rPr>
          <w:rFonts w:ascii="Arial" w:hAnsi="Arial" w:cs="Arial"/>
          <w:sz w:val="20"/>
          <w:szCs w:val="20"/>
        </w:rPr>
        <w:t xml:space="preserve"> through personal grants and matched donations for fundraising and payroll giving as part of the company’s ‘</w:t>
      </w:r>
      <w:proofErr w:type="spellStart"/>
      <w:r w:rsidRPr="00515ED1">
        <w:rPr>
          <w:rFonts w:ascii="Arial" w:hAnsi="Arial" w:cs="Arial"/>
          <w:sz w:val="20"/>
          <w:szCs w:val="20"/>
        </w:rPr>
        <w:t>MyGiving</w:t>
      </w:r>
      <w:proofErr w:type="spellEnd"/>
      <w:r w:rsidRPr="00515ED1">
        <w:rPr>
          <w:rFonts w:ascii="Arial" w:hAnsi="Arial" w:cs="Arial"/>
          <w:sz w:val="20"/>
          <w:szCs w:val="20"/>
        </w:rPr>
        <w:t xml:space="preserve">’ scheme. </w:t>
      </w:r>
    </w:p>
    <w:p w14:paraId="1FFC7CED" w14:textId="3451430D" w:rsidR="00515ED1" w:rsidRDefault="00515ED1" w:rsidP="00F55E03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2C8610FB" w14:textId="57A1340D" w:rsidR="00515ED1" w:rsidRPr="00515ED1" w:rsidRDefault="00515ED1" w:rsidP="00F55E03">
      <w:pPr>
        <w:pStyle w:val="BasicParagraph"/>
        <w:rPr>
          <w:rFonts w:ascii="Arial" w:hAnsi="Arial" w:cs="Arial"/>
          <w:sz w:val="20"/>
          <w:szCs w:val="20"/>
        </w:rPr>
      </w:pPr>
      <w:r w:rsidRPr="00515ED1">
        <w:rPr>
          <w:rFonts w:ascii="Arial" w:hAnsi="Arial" w:cs="Arial"/>
          <w:sz w:val="20"/>
          <w:szCs w:val="20"/>
        </w:rPr>
        <w:t xml:space="preserve">To learn more about Benefact Group’s unique purpose and the causes it helps visit: </w:t>
      </w:r>
      <w:hyperlink r:id="rId9" w:history="1">
        <w:r w:rsidRPr="00BA7827">
          <w:rPr>
            <w:rStyle w:val="Hyperlink"/>
            <w:rFonts w:ascii="Arial" w:hAnsi="Arial" w:cs="Arial"/>
            <w:sz w:val="20"/>
            <w:szCs w:val="20"/>
          </w:rPr>
          <w:t>www.benefactgroup.com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753206B" w14:textId="77777777" w:rsidR="00D5060E" w:rsidRPr="00593AAB" w:rsidRDefault="00D5060E" w:rsidP="00C631C1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5B0F876E" w14:textId="77777777" w:rsidR="00C631C1" w:rsidRPr="00593AAB" w:rsidRDefault="00C631C1" w:rsidP="00C631C1">
      <w:pPr>
        <w:pStyle w:val="BasicParagraph"/>
        <w:rPr>
          <w:rFonts w:ascii="Arial" w:hAnsi="Arial" w:cs="Arial"/>
          <w:b/>
          <w:color w:val="auto"/>
          <w:sz w:val="20"/>
          <w:szCs w:val="20"/>
        </w:rPr>
      </w:pPr>
      <w:r w:rsidRPr="00593AAB">
        <w:rPr>
          <w:rFonts w:ascii="Arial" w:hAnsi="Arial" w:cs="Arial"/>
          <w:b/>
          <w:color w:val="auto"/>
          <w:sz w:val="20"/>
          <w:szCs w:val="20"/>
        </w:rPr>
        <w:t>***ENDS***</w:t>
      </w:r>
    </w:p>
    <w:p w14:paraId="4639EFF6" w14:textId="77777777" w:rsidR="00CA1F32" w:rsidRPr="00593AAB" w:rsidRDefault="00CA1F32" w:rsidP="00CA1F32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</w:p>
    <w:p w14:paraId="37B77933" w14:textId="77777777" w:rsidR="00CA1F32" w:rsidRPr="00593AAB" w:rsidRDefault="00CA1F32" w:rsidP="00CA1F32">
      <w:pPr>
        <w:pStyle w:val="BasicParagraph"/>
        <w:rPr>
          <w:rFonts w:ascii="Arial" w:hAnsi="Arial" w:cs="Arial"/>
          <w:color w:val="024450"/>
          <w:sz w:val="20"/>
          <w:szCs w:val="20"/>
        </w:rPr>
      </w:pPr>
      <w:r w:rsidRPr="00593AAB">
        <w:rPr>
          <w:rFonts w:ascii="Arial" w:hAnsi="Arial" w:cs="Arial"/>
          <w:b/>
          <w:bCs/>
          <w:color w:val="024450"/>
          <w:sz w:val="20"/>
          <w:szCs w:val="20"/>
        </w:rPr>
        <w:t>About Benefact Group</w:t>
      </w:r>
    </w:p>
    <w:p w14:paraId="14B16249" w14:textId="77777777" w:rsidR="00CA1F32" w:rsidRPr="00593AAB" w:rsidRDefault="00CA1F32" w:rsidP="00CA1F32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​​Benefact Group is an independent, specialist financial services group that exists to give all its available profits to charity. </w:t>
      </w:r>
    </w:p>
    <w:p w14:paraId="74144C4E" w14:textId="77777777" w:rsidR="00CA1F32" w:rsidRPr="00593AAB" w:rsidRDefault="00CA1F32" w:rsidP="00CA1F32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lastRenderedPageBreak/>
        <w:t>Owned by a registered charity, Benefact Trust, Benefact Group’s family of businesses provide specialist insurance, investment management and broking and advisory services in the UK, Australia, Canada and Ireland.</w:t>
      </w:r>
    </w:p>
    <w:p w14:paraId="49C0389B" w14:textId="77777777" w:rsidR="00CA1F32" w:rsidRPr="00593AAB" w:rsidRDefault="00CA1F32" w:rsidP="00CA1F32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Benefact Group is the fourth-largest corporate donor to charity in the UK, according to the UK Guide to Company Giving 2021/22. It has donated over £100m to charity since 2016 and is aiming to reach its target of giving £250m by 2025. </w:t>
      </w:r>
    </w:p>
    <w:p w14:paraId="6E487E47" w14:textId="77777777" w:rsidR="00CA1F32" w:rsidRPr="00593AAB" w:rsidRDefault="00CA1F32" w:rsidP="00CA1F32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Many businesses say they are different. Benefact Group really is. Find out why here </w:t>
      </w:r>
      <w:hyperlink r:id="rId10" w:history="1">
        <w:r w:rsidRPr="00593AAB">
          <w:rPr>
            <w:rStyle w:val="Hyperlink"/>
            <w:rFonts w:ascii="Arial" w:hAnsi="Arial" w:cs="Arial"/>
            <w:spacing w:val="-4"/>
            <w:sz w:val="20"/>
            <w:szCs w:val="20"/>
          </w:rPr>
          <w:t>www.benefactgroup.com</w:t>
        </w:r>
      </w:hyperlink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  </w:t>
      </w:r>
    </w:p>
    <w:p w14:paraId="6E21602D" w14:textId="77777777" w:rsidR="00CA1F32" w:rsidRPr="00593AAB" w:rsidRDefault="00CA1F32" w:rsidP="00CA1F32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>The Benefact Group family of brands includes:</w:t>
      </w:r>
    </w:p>
    <w:p w14:paraId="11739E41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Ecclesiastical UK </w:t>
      </w:r>
    </w:p>
    <w:p w14:paraId="1B8AD97D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Ecclesiastical Canada </w:t>
      </w:r>
    </w:p>
    <w:p w14:paraId="38C65AE4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>Ecclesiastical Ireland</w:t>
      </w:r>
    </w:p>
    <w:p w14:paraId="2C99A56F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Ansvar UK </w:t>
      </w:r>
    </w:p>
    <w:p w14:paraId="1D6C6D8A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Ansvar Australia </w:t>
      </w:r>
    </w:p>
    <w:p w14:paraId="63B31548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proofErr w:type="spellStart"/>
      <w:r w:rsidRPr="00593AAB">
        <w:rPr>
          <w:rFonts w:ascii="Arial" w:hAnsi="Arial" w:cs="Arial"/>
          <w:color w:val="051D33"/>
          <w:spacing w:val="-4"/>
          <w:sz w:val="20"/>
          <w:szCs w:val="20"/>
        </w:rPr>
        <w:t>EdenTree</w:t>
      </w:r>
      <w:proofErr w:type="spellEnd"/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 Investment Management</w:t>
      </w:r>
    </w:p>
    <w:p w14:paraId="6844564D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SEIB Insurance Brokers </w:t>
      </w:r>
    </w:p>
    <w:p w14:paraId="20AFBE70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Ecclesiastical Financial Advisory Services  </w:t>
      </w:r>
    </w:p>
    <w:p w14:paraId="112988D6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Ecclesiastical Planning Services Ltd </w:t>
      </w:r>
    </w:p>
    <w:p w14:paraId="01732B6C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proofErr w:type="spellStart"/>
      <w:r w:rsidRPr="00593AAB">
        <w:rPr>
          <w:rFonts w:ascii="Arial" w:hAnsi="Arial" w:cs="Arial"/>
          <w:color w:val="051D33"/>
          <w:spacing w:val="-4"/>
          <w:sz w:val="20"/>
          <w:szCs w:val="20"/>
        </w:rPr>
        <w:t>Lycetts</w:t>
      </w:r>
      <w:proofErr w:type="spellEnd"/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 Insurance Brokers  </w:t>
      </w:r>
    </w:p>
    <w:p w14:paraId="3A55921F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proofErr w:type="spellStart"/>
      <w:r w:rsidRPr="00593AAB">
        <w:rPr>
          <w:rFonts w:ascii="Arial" w:hAnsi="Arial" w:cs="Arial"/>
          <w:color w:val="051D33"/>
          <w:spacing w:val="-4"/>
          <w:sz w:val="20"/>
          <w:szCs w:val="20"/>
        </w:rPr>
        <w:t>Lycetts</w:t>
      </w:r>
      <w:proofErr w:type="spellEnd"/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 Financial Services</w:t>
      </w:r>
    </w:p>
    <w:p w14:paraId="7FD37877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Lloyd &amp; Whyte </w:t>
      </w:r>
    </w:p>
    <w:p w14:paraId="6EC1644A" w14:textId="77777777" w:rsidR="00CA1F32" w:rsidRDefault="00CA1F32" w:rsidP="00CA1F32"/>
    <w:p w14:paraId="5B6B87C6" w14:textId="7ECA5C99" w:rsidR="009C3036" w:rsidRPr="00BD7458" w:rsidRDefault="009C3036" w:rsidP="00CA1F32">
      <w:pPr>
        <w:pStyle w:val="BasicParagraph"/>
        <w:rPr>
          <w:rFonts w:ascii="Uni Neue Book" w:hAnsi="Uni Neue Book" w:cs="Uni Neue Book"/>
          <w:color w:val="051D33"/>
          <w:spacing w:val="-4"/>
          <w:sz w:val="20"/>
          <w:szCs w:val="20"/>
        </w:rPr>
      </w:pPr>
    </w:p>
    <w:sectPr w:rsidR="009C3036" w:rsidRPr="00BD7458" w:rsidSect="00556896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A37C" w14:textId="77777777" w:rsidR="00E125E0" w:rsidRDefault="00E125E0" w:rsidP="0074381F">
      <w:pPr>
        <w:spacing w:after="0" w:line="240" w:lineRule="auto"/>
      </w:pPr>
      <w:r>
        <w:separator/>
      </w:r>
    </w:p>
  </w:endnote>
  <w:endnote w:type="continuationSeparator" w:id="0">
    <w:p w14:paraId="6F14CE7D" w14:textId="77777777" w:rsidR="00E125E0" w:rsidRDefault="00E125E0" w:rsidP="0074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 Neue Book">
    <w:altName w:val="Arial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 Neue Bold">
    <w:altName w:val="Arial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5CC4" w14:textId="77777777" w:rsidR="00E125E0" w:rsidRDefault="00E125E0" w:rsidP="0074381F">
      <w:pPr>
        <w:spacing w:after="0" w:line="240" w:lineRule="auto"/>
      </w:pPr>
      <w:r>
        <w:separator/>
      </w:r>
    </w:p>
  </w:footnote>
  <w:footnote w:type="continuationSeparator" w:id="0">
    <w:p w14:paraId="1E762E9F" w14:textId="77777777" w:rsidR="00E125E0" w:rsidRDefault="00E125E0" w:rsidP="0074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715C"/>
    <w:multiLevelType w:val="hybridMultilevel"/>
    <w:tmpl w:val="4F666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4DF"/>
    <w:multiLevelType w:val="hybridMultilevel"/>
    <w:tmpl w:val="B3160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707D"/>
    <w:multiLevelType w:val="hybridMultilevel"/>
    <w:tmpl w:val="3118EFC8"/>
    <w:lvl w:ilvl="0" w:tplc="489CE296">
      <w:start w:val="1"/>
      <w:numFmt w:val="decimal"/>
      <w:lvlText w:val="%1."/>
      <w:lvlJc w:val="left"/>
      <w:pPr>
        <w:ind w:left="720" w:hanging="360"/>
      </w:pPr>
      <w:rPr>
        <w:rFonts w:ascii="Uni Neue Book" w:hAnsi="Uni Neue Book" w:cs="Uni Neue Book" w:hint="default"/>
        <w:b w:val="0"/>
        <w:color w:val="051D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5C95"/>
    <w:multiLevelType w:val="hybridMultilevel"/>
    <w:tmpl w:val="EE607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D52AD"/>
    <w:multiLevelType w:val="multilevel"/>
    <w:tmpl w:val="0182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7562B"/>
    <w:multiLevelType w:val="hybridMultilevel"/>
    <w:tmpl w:val="DCD4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C1"/>
    <w:rsid w:val="0001123E"/>
    <w:rsid w:val="000731BB"/>
    <w:rsid w:val="00073BB1"/>
    <w:rsid w:val="00090ABA"/>
    <w:rsid w:val="000E167D"/>
    <w:rsid w:val="000E5740"/>
    <w:rsid w:val="00120B4C"/>
    <w:rsid w:val="00120D65"/>
    <w:rsid w:val="001227E6"/>
    <w:rsid w:val="00134CCD"/>
    <w:rsid w:val="00153E76"/>
    <w:rsid w:val="00185320"/>
    <w:rsid w:val="0018674E"/>
    <w:rsid w:val="001B0798"/>
    <w:rsid w:val="001B5BC8"/>
    <w:rsid w:val="001D5B13"/>
    <w:rsid w:val="001D7B6A"/>
    <w:rsid w:val="001E2B28"/>
    <w:rsid w:val="00202E71"/>
    <w:rsid w:val="00211DB1"/>
    <w:rsid w:val="00216661"/>
    <w:rsid w:val="00232E66"/>
    <w:rsid w:val="002574A6"/>
    <w:rsid w:val="00286698"/>
    <w:rsid w:val="002B6376"/>
    <w:rsid w:val="002C094B"/>
    <w:rsid w:val="002D0879"/>
    <w:rsid w:val="002E197A"/>
    <w:rsid w:val="002F1424"/>
    <w:rsid w:val="002F7C99"/>
    <w:rsid w:val="00301A48"/>
    <w:rsid w:val="00317FF3"/>
    <w:rsid w:val="0032633D"/>
    <w:rsid w:val="0034085F"/>
    <w:rsid w:val="00345D5C"/>
    <w:rsid w:val="00357C6C"/>
    <w:rsid w:val="00372082"/>
    <w:rsid w:val="0037646C"/>
    <w:rsid w:val="003778C0"/>
    <w:rsid w:val="003804AC"/>
    <w:rsid w:val="003831CE"/>
    <w:rsid w:val="00386732"/>
    <w:rsid w:val="0038763B"/>
    <w:rsid w:val="003A2C6C"/>
    <w:rsid w:val="003B0FAF"/>
    <w:rsid w:val="003D020F"/>
    <w:rsid w:val="003D604D"/>
    <w:rsid w:val="003E0AF6"/>
    <w:rsid w:val="003E64F7"/>
    <w:rsid w:val="003F197F"/>
    <w:rsid w:val="003F6A16"/>
    <w:rsid w:val="00404A64"/>
    <w:rsid w:val="004127F7"/>
    <w:rsid w:val="00415098"/>
    <w:rsid w:val="00420310"/>
    <w:rsid w:val="0042746B"/>
    <w:rsid w:val="00431DB8"/>
    <w:rsid w:val="004448F2"/>
    <w:rsid w:val="00445A9B"/>
    <w:rsid w:val="0045440A"/>
    <w:rsid w:val="00455469"/>
    <w:rsid w:val="00475933"/>
    <w:rsid w:val="00476DD9"/>
    <w:rsid w:val="00496A8C"/>
    <w:rsid w:val="004B1342"/>
    <w:rsid w:val="004B2914"/>
    <w:rsid w:val="004B63D9"/>
    <w:rsid w:val="004E04F9"/>
    <w:rsid w:val="004E4B29"/>
    <w:rsid w:val="004F5A4C"/>
    <w:rsid w:val="0051301F"/>
    <w:rsid w:val="00515ED1"/>
    <w:rsid w:val="0052214C"/>
    <w:rsid w:val="005305A3"/>
    <w:rsid w:val="00533841"/>
    <w:rsid w:val="005355A3"/>
    <w:rsid w:val="00554422"/>
    <w:rsid w:val="005612D9"/>
    <w:rsid w:val="005856A6"/>
    <w:rsid w:val="00593AAB"/>
    <w:rsid w:val="00597E7D"/>
    <w:rsid w:val="005B2F78"/>
    <w:rsid w:val="005D18C1"/>
    <w:rsid w:val="005D1D4F"/>
    <w:rsid w:val="005D1D6D"/>
    <w:rsid w:val="005E7599"/>
    <w:rsid w:val="005F3186"/>
    <w:rsid w:val="00616A92"/>
    <w:rsid w:val="00626FDA"/>
    <w:rsid w:val="00631F79"/>
    <w:rsid w:val="00632BF2"/>
    <w:rsid w:val="006411C2"/>
    <w:rsid w:val="00644BD7"/>
    <w:rsid w:val="0064583B"/>
    <w:rsid w:val="0065327B"/>
    <w:rsid w:val="00655EE5"/>
    <w:rsid w:val="006603A6"/>
    <w:rsid w:val="00667822"/>
    <w:rsid w:val="00670F86"/>
    <w:rsid w:val="00696652"/>
    <w:rsid w:val="006A0E1A"/>
    <w:rsid w:val="006A2125"/>
    <w:rsid w:val="006A2177"/>
    <w:rsid w:val="006B330C"/>
    <w:rsid w:val="006F369F"/>
    <w:rsid w:val="00702308"/>
    <w:rsid w:val="00705526"/>
    <w:rsid w:val="00722E90"/>
    <w:rsid w:val="00736E7A"/>
    <w:rsid w:val="0074381F"/>
    <w:rsid w:val="00765F16"/>
    <w:rsid w:val="007B0265"/>
    <w:rsid w:val="007B27BF"/>
    <w:rsid w:val="007C0F30"/>
    <w:rsid w:val="007C2472"/>
    <w:rsid w:val="007C3377"/>
    <w:rsid w:val="007C7161"/>
    <w:rsid w:val="007D157A"/>
    <w:rsid w:val="007D3980"/>
    <w:rsid w:val="00801F0C"/>
    <w:rsid w:val="008041A4"/>
    <w:rsid w:val="008327B7"/>
    <w:rsid w:val="00840AB6"/>
    <w:rsid w:val="00846641"/>
    <w:rsid w:val="00847FE5"/>
    <w:rsid w:val="008550C5"/>
    <w:rsid w:val="00856CB7"/>
    <w:rsid w:val="00862F0A"/>
    <w:rsid w:val="00873901"/>
    <w:rsid w:val="00880A30"/>
    <w:rsid w:val="008C2490"/>
    <w:rsid w:val="008C2E63"/>
    <w:rsid w:val="008E3353"/>
    <w:rsid w:val="008F1206"/>
    <w:rsid w:val="009014F4"/>
    <w:rsid w:val="00923601"/>
    <w:rsid w:val="00925376"/>
    <w:rsid w:val="009535A7"/>
    <w:rsid w:val="00956412"/>
    <w:rsid w:val="00975430"/>
    <w:rsid w:val="00977F25"/>
    <w:rsid w:val="00984F1A"/>
    <w:rsid w:val="00994065"/>
    <w:rsid w:val="00996323"/>
    <w:rsid w:val="009A0533"/>
    <w:rsid w:val="009A2649"/>
    <w:rsid w:val="009A53BB"/>
    <w:rsid w:val="009C3036"/>
    <w:rsid w:val="009F2B44"/>
    <w:rsid w:val="00A00A10"/>
    <w:rsid w:val="00A237D6"/>
    <w:rsid w:val="00A26C90"/>
    <w:rsid w:val="00A35FA3"/>
    <w:rsid w:val="00A518D0"/>
    <w:rsid w:val="00A54512"/>
    <w:rsid w:val="00A6508F"/>
    <w:rsid w:val="00A650A0"/>
    <w:rsid w:val="00A758FA"/>
    <w:rsid w:val="00A846E7"/>
    <w:rsid w:val="00AA4EBD"/>
    <w:rsid w:val="00AA6C75"/>
    <w:rsid w:val="00AB287E"/>
    <w:rsid w:val="00AC4D02"/>
    <w:rsid w:val="00AD2F9F"/>
    <w:rsid w:val="00AE4AE5"/>
    <w:rsid w:val="00AF2E1B"/>
    <w:rsid w:val="00B000E5"/>
    <w:rsid w:val="00B11607"/>
    <w:rsid w:val="00B146D3"/>
    <w:rsid w:val="00B24B6E"/>
    <w:rsid w:val="00B258B5"/>
    <w:rsid w:val="00B305D3"/>
    <w:rsid w:val="00B37C6B"/>
    <w:rsid w:val="00B47448"/>
    <w:rsid w:val="00B62E41"/>
    <w:rsid w:val="00B703E5"/>
    <w:rsid w:val="00B74BA9"/>
    <w:rsid w:val="00B94943"/>
    <w:rsid w:val="00BB286B"/>
    <w:rsid w:val="00BB2AB2"/>
    <w:rsid w:val="00BB5471"/>
    <w:rsid w:val="00BD33F3"/>
    <w:rsid w:val="00BD3814"/>
    <w:rsid w:val="00BD51B2"/>
    <w:rsid w:val="00BD66CD"/>
    <w:rsid w:val="00BD7458"/>
    <w:rsid w:val="00BF7EA4"/>
    <w:rsid w:val="00C16FDF"/>
    <w:rsid w:val="00C473B0"/>
    <w:rsid w:val="00C50BBA"/>
    <w:rsid w:val="00C56118"/>
    <w:rsid w:val="00C62EC4"/>
    <w:rsid w:val="00C631C1"/>
    <w:rsid w:val="00C6538E"/>
    <w:rsid w:val="00C7537E"/>
    <w:rsid w:val="00CA1F32"/>
    <w:rsid w:val="00CA7C72"/>
    <w:rsid w:val="00CB0499"/>
    <w:rsid w:val="00CB71D1"/>
    <w:rsid w:val="00CC64CB"/>
    <w:rsid w:val="00CC7B4E"/>
    <w:rsid w:val="00CD4CCD"/>
    <w:rsid w:val="00CD70EF"/>
    <w:rsid w:val="00CE2C4F"/>
    <w:rsid w:val="00D14C05"/>
    <w:rsid w:val="00D159BE"/>
    <w:rsid w:val="00D3212A"/>
    <w:rsid w:val="00D41E8B"/>
    <w:rsid w:val="00D5060E"/>
    <w:rsid w:val="00D71435"/>
    <w:rsid w:val="00D71EA0"/>
    <w:rsid w:val="00D7237B"/>
    <w:rsid w:val="00D72536"/>
    <w:rsid w:val="00DA0488"/>
    <w:rsid w:val="00DA4AE0"/>
    <w:rsid w:val="00DB65DF"/>
    <w:rsid w:val="00DB734E"/>
    <w:rsid w:val="00DE2EA8"/>
    <w:rsid w:val="00DF648E"/>
    <w:rsid w:val="00E125E0"/>
    <w:rsid w:val="00E52A20"/>
    <w:rsid w:val="00E768A8"/>
    <w:rsid w:val="00E77C0D"/>
    <w:rsid w:val="00E90674"/>
    <w:rsid w:val="00E94EF9"/>
    <w:rsid w:val="00EA0A76"/>
    <w:rsid w:val="00EA2B9E"/>
    <w:rsid w:val="00EC15CB"/>
    <w:rsid w:val="00EC458C"/>
    <w:rsid w:val="00EE21BC"/>
    <w:rsid w:val="00F10384"/>
    <w:rsid w:val="00F12F52"/>
    <w:rsid w:val="00F14188"/>
    <w:rsid w:val="00F207B2"/>
    <w:rsid w:val="00F255D5"/>
    <w:rsid w:val="00F52DBE"/>
    <w:rsid w:val="00F55E03"/>
    <w:rsid w:val="00F64E05"/>
    <w:rsid w:val="00F658AA"/>
    <w:rsid w:val="00F85442"/>
    <w:rsid w:val="00F96585"/>
    <w:rsid w:val="00FD0CB9"/>
    <w:rsid w:val="00FE0009"/>
    <w:rsid w:val="00FE2AED"/>
    <w:rsid w:val="00FE310D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9407"/>
  <w15:chartTrackingRefBased/>
  <w15:docId w15:val="{2D958155-A8F6-4DBE-84C6-CB135D4C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631C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631C1"/>
    <w:rPr>
      <w:color w:val="265A9B"/>
      <w:u w:val="thick"/>
    </w:rPr>
  </w:style>
  <w:style w:type="character" w:styleId="CommentReference">
    <w:name w:val="annotation reference"/>
    <w:basedOn w:val="DefaultParagraphFont"/>
    <w:uiPriority w:val="99"/>
    <w:semiHidden/>
    <w:unhideWhenUsed/>
    <w:rsid w:val="0074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1F"/>
  </w:style>
  <w:style w:type="paragraph" w:styleId="Footer">
    <w:name w:val="footer"/>
    <w:basedOn w:val="Normal"/>
    <w:link w:val="FooterChar"/>
    <w:uiPriority w:val="99"/>
    <w:unhideWhenUsed/>
    <w:rsid w:val="0074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1F"/>
  </w:style>
  <w:style w:type="paragraph" w:styleId="ListParagraph">
    <w:name w:val="List Paragraph"/>
    <w:basedOn w:val="Normal"/>
    <w:uiPriority w:val="34"/>
    <w:qFormat/>
    <w:rsid w:val="004759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7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nefact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efact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D2EF-4026-472E-94D8-458D3413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Julie</dc:creator>
  <cp:keywords/>
  <dc:description/>
  <cp:lastModifiedBy>Sanville, Charlotte</cp:lastModifiedBy>
  <cp:revision>2</cp:revision>
  <dcterms:created xsi:type="dcterms:W3CDTF">2023-02-01T10:15:00Z</dcterms:created>
  <dcterms:modified xsi:type="dcterms:W3CDTF">2023-02-01T10:15:00Z</dcterms:modified>
</cp:coreProperties>
</file>